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传真标题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窗口服务质量提升专项活动线上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报名及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学习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手机APP端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学习流程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下载进入中邮网院app，进入学习模块，远程班栏目，点击我要报名，选择2020年全省窗口服务质量提升培训班相应班级，报名后进入学习模块点击课程学习。学习课件分为视频资料和文字资料，视频资料可在线观看，文字资料下载观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学员学习完成后，按要求参加综合考试。学员点击 “考试”，点击考试名称列表右侧的“进入考试”按钮，即可参加考试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中邮网院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各班级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及学员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范围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95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学员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2020年全省窗口服务质量提升培训班（金融-管理）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各地市、县金融网点管理人员、支局长、大堂经理、理财经理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2020年全省窗口服务质量提升培训班（金融-操作）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各地市、县金融网点前台营业人员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2020年全省窗口服务质量提升培训班（金融-服务）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各地市、县金融网点全部从业人员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2020年全省窗口服务质量提升培训班（邮政-管理）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各地市、县邮政网点管理人员、支局长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2020年全省窗口服务质量提升培训班（邮政-操作）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各地市、县邮政网点前台营业员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2020年全省窗口服务质量提升培训班（邮政-服务）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各地市、县邮政网点全部从业人员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PC电脑端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学习流程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1.学员登录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使用中邮网院浏览器（用360浏览器或火狐浏览器先登录中邮网院首页帮助中心—软件下载，安装中邮网院浏览器）进入主页（网址：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"http://www.cpoc.cn" </w:instrTex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www.cpoc.cn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），点击主页上学员中心，在出现的登录框中输入登录名（身份证/手机/邮箱/昵称）、登录密码和验证码（如图1所示），点击“登录”按钮即可完成用户登录。</w:t>
      </w:r>
    </w:p>
    <w:p>
      <w:pPr>
        <w:widowControl/>
        <w:spacing w:line="560" w:lineRule="atLeast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2534285" cy="2108835"/>
            <wp:effectExtent l="0" t="0" r="18415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drawing>
          <wp:inline distT="0" distB="0" distL="114300" distR="114300">
            <wp:extent cx="2118360" cy="2109470"/>
            <wp:effectExtent l="0" t="0" r="152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ind w:firstLine="1456" w:firstLineChars="607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图1                             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提示：如学员从未登录过中邮网院，请使用身份证号后6位作为初始密码进行登录，学员首次登录后，请进入“学员中心”，补全个人信息（如图2所示）。学员如不能登录中邮网院，请与本单位人力资源部联系。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2.培训报名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学员登录成功，进入学员中心后，下拉页面，找到我的培训，点击右侧报名（如图3所示），出现正在运行班级（如图4），找到所要报名班级，点击报名。</w:t>
      </w:r>
    </w:p>
    <w:p>
      <w:pPr>
        <w:widowControl/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625465" cy="1461135"/>
            <wp:effectExtent l="0" t="0" r="13335" b="5715"/>
            <wp:docPr id="4" name="图片 3" descr="QQ截图2020042910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2004291001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图3</w:t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573395" cy="2395220"/>
            <wp:effectExtent l="0" t="0" r="8255" b="5080"/>
            <wp:docPr id="5" name="图片 4" descr="QQ截图2020042910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截图202004291001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图4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3.培训学习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培训班报名成功后，在“我的培训”学习页面的培训班列表中找到需要学习的班级，点击“进入”按钮进入该培训班（如图5所示）。</w:t>
      </w:r>
    </w:p>
    <w:p>
      <w:pPr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520690" cy="504190"/>
            <wp:effectExtent l="0" t="0" r="3810" b="10160"/>
            <wp:docPr id="6" name="图片 5" descr="QQ截图2020042910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截图202004291004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学员在培训班中可以查看学习课程、参加考试、查看培训合格条件、查看培训成绩。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学员进入“学习”页签后，在出现的课程列表中，点击课程右侧的“学习”按钮，即可进行课程学习（如图6所示）。</w:t>
      </w:r>
    </w:p>
    <w:p>
      <w:pPr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eastAsia="zh-CN"/>
        </w:rPr>
        <w:drawing>
          <wp:inline distT="0" distB="0" distL="114300" distR="114300">
            <wp:extent cx="5266690" cy="2915285"/>
            <wp:effectExtent l="0" t="0" r="10160" b="18415"/>
            <wp:docPr id="7" name="图片 6" descr="QQ截图2020042910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QQ截图202004291004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4.培训考试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学员学习完成后，按要求参加综合考试。学员点击 “考试”，点击考试名称列表右侧的“进入考试”按钮，即可参加考试（如图7所示）。</w:t>
      </w:r>
    </w:p>
    <w:p>
      <w:pPr>
        <w:widowControl/>
        <w:spacing w:line="560" w:lineRule="atLeas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eastAsia="zh-CN"/>
        </w:rPr>
        <w:drawing>
          <wp:inline distT="0" distB="0" distL="114300" distR="114300">
            <wp:extent cx="5567045" cy="1443355"/>
            <wp:effectExtent l="0" t="0" r="14605" b="4445"/>
            <wp:docPr id="8" name="图片 7" descr="QQ截图2020042910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QQ截图202004291008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注意：学员如果首次参加考试，需要按提示安装中邮网院考试客户端。班级培训课程全部结束后，点击考试，进入线上考试。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三、学习支持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学员在学习过程中，如有问题请点击中邮网院首页上的“帮助中心”，仔细阅读其中的相关内容，也可拨打中邮网院学习支持电话进行咨询。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中邮网院学习支持电话：400-010-1890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10011"/>
    <w:multiLevelType w:val="singleLevel"/>
    <w:tmpl w:val="8D0100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6FD8"/>
    <w:rsid w:val="0017572F"/>
    <w:rsid w:val="032C1310"/>
    <w:rsid w:val="038A51D3"/>
    <w:rsid w:val="03C30450"/>
    <w:rsid w:val="04BA0356"/>
    <w:rsid w:val="04D14340"/>
    <w:rsid w:val="05214C0A"/>
    <w:rsid w:val="052C1692"/>
    <w:rsid w:val="059A2445"/>
    <w:rsid w:val="066E7D62"/>
    <w:rsid w:val="06806954"/>
    <w:rsid w:val="07447E2E"/>
    <w:rsid w:val="0778544E"/>
    <w:rsid w:val="083B2D6D"/>
    <w:rsid w:val="083E6767"/>
    <w:rsid w:val="08730C64"/>
    <w:rsid w:val="093F23A2"/>
    <w:rsid w:val="0A3335C2"/>
    <w:rsid w:val="0B1E1BCB"/>
    <w:rsid w:val="0B1E45C0"/>
    <w:rsid w:val="0C504E36"/>
    <w:rsid w:val="0C581A1D"/>
    <w:rsid w:val="0CF8443C"/>
    <w:rsid w:val="0D6522D8"/>
    <w:rsid w:val="0F216C17"/>
    <w:rsid w:val="10496525"/>
    <w:rsid w:val="11E22A3A"/>
    <w:rsid w:val="12C42D6A"/>
    <w:rsid w:val="139458EB"/>
    <w:rsid w:val="140E7A7F"/>
    <w:rsid w:val="142F627F"/>
    <w:rsid w:val="14632E6B"/>
    <w:rsid w:val="14DC3100"/>
    <w:rsid w:val="154A61B1"/>
    <w:rsid w:val="165145ED"/>
    <w:rsid w:val="16BC5E51"/>
    <w:rsid w:val="16CB4B24"/>
    <w:rsid w:val="17020FDF"/>
    <w:rsid w:val="18251AD1"/>
    <w:rsid w:val="183A27D0"/>
    <w:rsid w:val="183A589E"/>
    <w:rsid w:val="18A20B63"/>
    <w:rsid w:val="19BA736D"/>
    <w:rsid w:val="1A2D61BF"/>
    <w:rsid w:val="1A5B14A0"/>
    <w:rsid w:val="1A5D6544"/>
    <w:rsid w:val="1A7611CF"/>
    <w:rsid w:val="1AA806D4"/>
    <w:rsid w:val="1B170AA7"/>
    <w:rsid w:val="1B1E21F3"/>
    <w:rsid w:val="1B1E34B1"/>
    <w:rsid w:val="1B9C2B1C"/>
    <w:rsid w:val="1BA130E7"/>
    <w:rsid w:val="1BFD6816"/>
    <w:rsid w:val="1C04762B"/>
    <w:rsid w:val="1C090933"/>
    <w:rsid w:val="1CDB4CDA"/>
    <w:rsid w:val="1DCB76F1"/>
    <w:rsid w:val="1DE51EDC"/>
    <w:rsid w:val="1E7F3CDC"/>
    <w:rsid w:val="1E840B1B"/>
    <w:rsid w:val="20327E61"/>
    <w:rsid w:val="2445001A"/>
    <w:rsid w:val="251241D6"/>
    <w:rsid w:val="25850A89"/>
    <w:rsid w:val="258D77AB"/>
    <w:rsid w:val="277F2410"/>
    <w:rsid w:val="2AB31555"/>
    <w:rsid w:val="2CCA31F9"/>
    <w:rsid w:val="2D1F7DEA"/>
    <w:rsid w:val="2D6B38D8"/>
    <w:rsid w:val="2D84315E"/>
    <w:rsid w:val="2FD311C1"/>
    <w:rsid w:val="2FEA592D"/>
    <w:rsid w:val="30B1274E"/>
    <w:rsid w:val="31060FAF"/>
    <w:rsid w:val="3125663E"/>
    <w:rsid w:val="31B972F4"/>
    <w:rsid w:val="32874274"/>
    <w:rsid w:val="33C1610E"/>
    <w:rsid w:val="33E350E9"/>
    <w:rsid w:val="348D2856"/>
    <w:rsid w:val="348D5B1F"/>
    <w:rsid w:val="354015CA"/>
    <w:rsid w:val="36076662"/>
    <w:rsid w:val="360E21F9"/>
    <w:rsid w:val="36B07713"/>
    <w:rsid w:val="3753030C"/>
    <w:rsid w:val="37980716"/>
    <w:rsid w:val="38677FE9"/>
    <w:rsid w:val="386C3297"/>
    <w:rsid w:val="38A446B7"/>
    <w:rsid w:val="38C66832"/>
    <w:rsid w:val="39520E3A"/>
    <w:rsid w:val="39AB6B66"/>
    <w:rsid w:val="3B6E6D68"/>
    <w:rsid w:val="3BAE0C7F"/>
    <w:rsid w:val="3BB042D2"/>
    <w:rsid w:val="3C1C0FD2"/>
    <w:rsid w:val="3CBF6CA6"/>
    <w:rsid w:val="3D3B46EB"/>
    <w:rsid w:val="3F00155D"/>
    <w:rsid w:val="3F2E05C6"/>
    <w:rsid w:val="3F5548CB"/>
    <w:rsid w:val="3F795A6F"/>
    <w:rsid w:val="3FF00A33"/>
    <w:rsid w:val="4050591B"/>
    <w:rsid w:val="4157351A"/>
    <w:rsid w:val="41594D83"/>
    <w:rsid w:val="41B41338"/>
    <w:rsid w:val="43A9672A"/>
    <w:rsid w:val="43CF501B"/>
    <w:rsid w:val="442335E1"/>
    <w:rsid w:val="44C92C6D"/>
    <w:rsid w:val="44FA5CE3"/>
    <w:rsid w:val="471A5540"/>
    <w:rsid w:val="47294BE4"/>
    <w:rsid w:val="477F4BB5"/>
    <w:rsid w:val="47A66428"/>
    <w:rsid w:val="47C13DF9"/>
    <w:rsid w:val="48C60B9D"/>
    <w:rsid w:val="48E10A5B"/>
    <w:rsid w:val="49DD211C"/>
    <w:rsid w:val="4A067A0E"/>
    <w:rsid w:val="4A8260CD"/>
    <w:rsid w:val="4C6A01EA"/>
    <w:rsid w:val="4D3302C2"/>
    <w:rsid w:val="4E7325C9"/>
    <w:rsid w:val="4F690A72"/>
    <w:rsid w:val="4F8E5E1F"/>
    <w:rsid w:val="51790F32"/>
    <w:rsid w:val="51A41AE3"/>
    <w:rsid w:val="5255002C"/>
    <w:rsid w:val="52631089"/>
    <w:rsid w:val="528D6839"/>
    <w:rsid w:val="535358F4"/>
    <w:rsid w:val="536046A5"/>
    <w:rsid w:val="53FD44E1"/>
    <w:rsid w:val="540C69F4"/>
    <w:rsid w:val="5477302F"/>
    <w:rsid w:val="554823F5"/>
    <w:rsid w:val="55BC2599"/>
    <w:rsid w:val="55C3243F"/>
    <w:rsid w:val="562C5A5D"/>
    <w:rsid w:val="567E1704"/>
    <w:rsid w:val="57424331"/>
    <w:rsid w:val="57621823"/>
    <w:rsid w:val="57AF289A"/>
    <w:rsid w:val="58766799"/>
    <w:rsid w:val="59801886"/>
    <w:rsid w:val="5ADF00F2"/>
    <w:rsid w:val="5AFF5461"/>
    <w:rsid w:val="5B26610C"/>
    <w:rsid w:val="5C8D46D7"/>
    <w:rsid w:val="5CE95BCF"/>
    <w:rsid w:val="5D286F32"/>
    <w:rsid w:val="5D406AA5"/>
    <w:rsid w:val="5D730DE5"/>
    <w:rsid w:val="5E4E5606"/>
    <w:rsid w:val="5E53749F"/>
    <w:rsid w:val="5EA364E0"/>
    <w:rsid w:val="5EBB7FBB"/>
    <w:rsid w:val="60146362"/>
    <w:rsid w:val="60A0641B"/>
    <w:rsid w:val="6103662A"/>
    <w:rsid w:val="62A60AF3"/>
    <w:rsid w:val="63D03DE4"/>
    <w:rsid w:val="64815E4E"/>
    <w:rsid w:val="653173BF"/>
    <w:rsid w:val="658D67DB"/>
    <w:rsid w:val="660D1402"/>
    <w:rsid w:val="66F0691A"/>
    <w:rsid w:val="68AA3954"/>
    <w:rsid w:val="69656D40"/>
    <w:rsid w:val="6A184771"/>
    <w:rsid w:val="6B1D5A8E"/>
    <w:rsid w:val="6B3B323F"/>
    <w:rsid w:val="6BAC3D89"/>
    <w:rsid w:val="6BBF3CFD"/>
    <w:rsid w:val="6BC934F4"/>
    <w:rsid w:val="6BFB246C"/>
    <w:rsid w:val="6C827417"/>
    <w:rsid w:val="6D5A077C"/>
    <w:rsid w:val="6DAB5F7C"/>
    <w:rsid w:val="6EBE2BD5"/>
    <w:rsid w:val="6F2727DA"/>
    <w:rsid w:val="6F573770"/>
    <w:rsid w:val="70676852"/>
    <w:rsid w:val="715871E6"/>
    <w:rsid w:val="72AC3D58"/>
    <w:rsid w:val="73110FAD"/>
    <w:rsid w:val="74A06B10"/>
    <w:rsid w:val="76453517"/>
    <w:rsid w:val="76733665"/>
    <w:rsid w:val="77216FD8"/>
    <w:rsid w:val="78901E61"/>
    <w:rsid w:val="79272853"/>
    <w:rsid w:val="798B53F2"/>
    <w:rsid w:val="7A6E1F56"/>
    <w:rsid w:val="7AE87F47"/>
    <w:rsid w:val="7B2044A1"/>
    <w:rsid w:val="7C3E6B7A"/>
    <w:rsid w:val="7D6502C0"/>
    <w:rsid w:val="7E6C0B85"/>
    <w:rsid w:val="7F053F52"/>
    <w:rsid w:val="7F7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BodyText1I2"/>
    <w:basedOn w:val="9"/>
    <w:qFormat/>
    <w:uiPriority w:val="0"/>
    <w:pPr>
      <w:spacing w:after="0" w:afterLines="0" w:line="500" w:lineRule="exact"/>
      <w:ind w:left="0" w:leftChars="0" w:firstLine="420" w:firstLineChars="200"/>
      <w:jc w:val="both"/>
    </w:pPr>
    <w:rPr>
      <w:kern w:val="2"/>
      <w:sz w:val="21"/>
      <w:szCs w:val="24"/>
      <w:lang w:bidi="ar-SA"/>
    </w:rPr>
  </w:style>
  <w:style w:type="paragraph" w:customStyle="1" w:styleId="9">
    <w:name w:val="BodyTextIndent"/>
    <w:basedOn w:val="1"/>
    <w:qFormat/>
    <w:uiPriority w:val="0"/>
    <w:pPr>
      <w:spacing w:after="120" w:afterLines="0" w:line="240" w:lineRule="auto"/>
      <w:ind w:left="420" w:leftChars="200"/>
      <w:jc w:val="both"/>
    </w:pPr>
    <w:rPr>
      <w:rFonts w:ascii="宋体" w:hAnsi="宋体" w:eastAsia="宋体" w:cs="宋体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2020-03-30T00:11:00Z</dcterms:created>
  <dc:creator>范兴海</dc:creator>
  <cp:lastModifiedBy>范兴海</cp:lastModifiedBy>
  <dcterms:modified xsi:type="dcterms:W3CDTF">2020-05-08T03:22:59Z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